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jc w:val="center"/>
        <w:rPr>
          <w:rFonts w:ascii="方正小标宋简体" w:hAnsi="宋体" w:eastAsia="方正小标宋简体"/>
          <w:sz w:val="44"/>
          <w:szCs w:val="44"/>
        </w:rPr>
      </w:pPr>
    </w:p>
    <w:p>
      <w:pPr>
        <w:jc w:val="center"/>
        <w:rPr>
          <w:rFonts w:ascii="方正小标宋简体" w:hAnsi="宋体" w:eastAsia="方正小标宋简体"/>
          <w:sz w:val="44"/>
          <w:szCs w:val="44"/>
        </w:rPr>
      </w:pPr>
    </w:p>
    <w:p>
      <w:pPr>
        <w:jc w:val="center"/>
        <w:rPr>
          <w:rFonts w:hint="eastAsia" w:ascii="方正小标宋简体" w:hAnsi="宋体" w:eastAsia="方正小标宋简体"/>
          <w:sz w:val="48"/>
          <w:szCs w:val="48"/>
        </w:rPr>
      </w:pPr>
      <w:r>
        <w:rPr>
          <w:rFonts w:hint="eastAsia" w:ascii="方正小标宋简体" w:hAnsi="宋体" w:eastAsia="方正小标宋简体"/>
          <w:sz w:val="48"/>
          <w:szCs w:val="48"/>
        </w:rPr>
        <w:t>台州市基本医疗保险</w:t>
      </w:r>
    </w:p>
    <w:p>
      <w:pPr>
        <w:jc w:val="center"/>
        <w:rPr>
          <w:rFonts w:ascii="方正小标宋简体" w:hAnsi="宋体" w:eastAsia="方正小标宋简体"/>
          <w:sz w:val="52"/>
          <w:szCs w:val="52"/>
        </w:rPr>
      </w:pPr>
      <w:r>
        <w:rPr>
          <w:rFonts w:hint="eastAsia" w:ascii="方正小标宋简体" w:hAnsi="宋体" w:eastAsia="方正小标宋简体"/>
          <w:sz w:val="52"/>
          <w:szCs w:val="52"/>
        </w:rPr>
        <w:t>定点零售药店协议管理申请书</w:t>
      </w:r>
    </w:p>
    <w:p>
      <w:pPr>
        <w:jc w:val="center"/>
      </w:pPr>
    </w:p>
    <w:p>
      <w:pPr>
        <w:jc w:val="center"/>
      </w:pPr>
    </w:p>
    <w:p>
      <w:pPr>
        <w:jc w:val="center"/>
      </w:pPr>
    </w:p>
    <w:p>
      <w:pPr>
        <w:jc w:val="center"/>
      </w:pPr>
    </w:p>
    <w:p>
      <w:pPr>
        <w:jc w:val="center"/>
      </w:pPr>
    </w:p>
    <w:p>
      <w:pPr>
        <w:jc w:val="center"/>
        <w:rPr>
          <w:sz w:val="44"/>
          <w:szCs w:val="44"/>
        </w:rPr>
      </w:pPr>
    </w:p>
    <w:p>
      <w:pPr>
        <w:jc w:val="center"/>
        <w:rPr>
          <w:rFonts w:ascii="黑体" w:eastAsia="黑体"/>
          <w:sz w:val="32"/>
          <w:szCs w:val="32"/>
          <w:u w:val="thick"/>
        </w:rPr>
      </w:pPr>
      <w:r>
        <w:rPr>
          <w:rFonts w:hint="eastAsia" w:ascii="仿宋_GB2312" w:eastAsia="仿宋_GB2312"/>
          <w:sz w:val="32"/>
          <w:szCs w:val="32"/>
        </w:rPr>
        <w:t>申请单位</w:t>
      </w:r>
      <w:r>
        <w:rPr>
          <w:rFonts w:hint="eastAsia" w:ascii="黑体" w:eastAsia="黑体"/>
          <w:sz w:val="32"/>
          <w:szCs w:val="32"/>
        </w:rPr>
        <w:t>___________________</w:t>
      </w:r>
    </w:p>
    <w:p>
      <w:pPr>
        <w:ind w:firstLine="480" w:firstLineChars="150"/>
        <w:jc w:val="center"/>
        <w:rPr>
          <w:rFonts w:ascii="仿宋_GB2312" w:eastAsia="仿宋_GB2312"/>
          <w:sz w:val="32"/>
          <w:szCs w:val="32"/>
        </w:rPr>
      </w:pPr>
    </w:p>
    <w:p>
      <w:pPr>
        <w:jc w:val="center"/>
        <w:rPr>
          <w:rFonts w:ascii="黑体" w:eastAsia="黑体"/>
          <w:sz w:val="32"/>
          <w:szCs w:val="32"/>
          <w:u w:val="thick"/>
        </w:rPr>
      </w:pPr>
      <w:r>
        <w:rPr>
          <w:rFonts w:hint="eastAsia" w:ascii="仿宋_GB2312" w:eastAsia="仿宋_GB2312"/>
          <w:sz w:val="32"/>
          <w:szCs w:val="32"/>
        </w:rPr>
        <w:t>申请时间</w:t>
      </w:r>
      <w:r>
        <w:rPr>
          <w:rFonts w:hint="eastAsia" w:ascii="黑体" w:eastAsia="黑体"/>
          <w:sz w:val="32"/>
          <w:szCs w:val="32"/>
        </w:rPr>
        <w:t>___________________</w:t>
      </w:r>
    </w:p>
    <w:p>
      <w:pPr>
        <w:jc w:val="center"/>
      </w:pPr>
    </w:p>
    <w:p>
      <w:pPr>
        <w:jc w:val="center"/>
      </w:pPr>
    </w:p>
    <w:p>
      <w:pPr>
        <w:jc w:val="center"/>
        <w:rPr>
          <w:rFonts w:hint="eastAsia"/>
        </w:rPr>
      </w:pPr>
    </w:p>
    <w:p>
      <w:pPr>
        <w:jc w:val="center"/>
      </w:pPr>
    </w:p>
    <w:p>
      <w:pPr>
        <w:spacing w:line="520" w:lineRule="atLeast"/>
        <w:jc w:val="center"/>
        <w:rPr>
          <w:rFonts w:hint="eastAsia" w:ascii="方正小标宋简体" w:eastAsia="方正小标宋简体"/>
          <w:sz w:val="44"/>
          <w:szCs w:val="44"/>
        </w:rPr>
      </w:pPr>
    </w:p>
    <w:p>
      <w:pPr>
        <w:spacing w:line="520" w:lineRule="atLeast"/>
        <w:jc w:val="center"/>
        <w:rPr>
          <w:rFonts w:ascii="方正小标宋简体" w:eastAsia="方正小标宋简体"/>
          <w:sz w:val="44"/>
          <w:szCs w:val="44"/>
        </w:rPr>
      </w:pPr>
      <w:r>
        <w:rPr>
          <w:rFonts w:hint="eastAsia" w:ascii="方正小标宋简体" w:eastAsia="方正小标宋简体"/>
          <w:sz w:val="44"/>
          <w:szCs w:val="44"/>
        </w:rPr>
        <w:t>填  写  说  明</w:t>
      </w:r>
    </w:p>
    <w:p>
      <w:pPr>
        <w:spacing w:line="240" w:lineRule="atLeast"/>
        <w:rPr>
          <w:rFonts w:ascii="仿宋_GB2312" w:eastAsia="仿宋_GB2312"/>
          <w:szCs w:val="21"/>
        </w:rPr>
      </w:pPr>
    </w:p>
    <w:p>
      <w:pPr>
        <w:spacing w:line="520" w:lineRule="atLeast"/>
        <w:ind w:firstLine="480"/>
        <w:rPr>
          <w:rFonts w:ascii="仿宋_GB2312" w:eastAsia="仿宋_GB2312"/>
          <w:sz w:val="24"/>
        </w:rPr>
      </w:pPr>
      <w:r>
        <w:rPr>
          <w:rFonts w:hint="eastAsia" w:ascii="仿宋_GB2312" w:eastAsia="仿宋_GB2312"/>
          <w:sz w:val="24"/>
        </w:rPr>
        <w:t>一、本表用钢笔填写，要求字迹工整清楚，内容真实。</w:t>
      </w:r>
    </w:p>
    <w:p>
      <w:pPr>
        <w:spacing w:line="520" w:lineRule="atLeast"/>
        <w:ind w:firstLine="480"/>
        <w:rPr>
          <w:rFonts w:ascii="仿宋_GB2312" w:eastAsia="仿宋_GB2312"/>
          <w:sz w:val="24"/>
        </w:rPr>
      </w:pPr>
      <w:r>
        <w:rPr>
          <w:rFonts w:hint="eastAsia" w:ascii="仿宋_GB2312" w:eastAsia="仿宋_GB2312"/>
          <w:sz w:val="24"/>
        </w:rPr>
        <w:t>二、零售药店提交本申请书时，要附加以下材料（加盖单位公章）：</w:t>
      </w:r>
    </w:p>
    <w:p>
      <w:pPr>
        <w:spacing w:line="520" w:lineRule="atLeast"/>
        <w:ind w:firstLine="480"/>
        <w:rPr>
          <w:rFonts w:ascii="仿宋_GB2312" w:eastAsia="仿宋_GB2312"/>
          <w:sz w:val="24"/>
        </w:rPr>
      </w:pPr>
      <w:r>
        <w:rPr>
          <w:rFonts w:hint="eastAsia" w:ascii="仿宋_GB2312" w:eastAsia="仿宋_GB2312"/>
          <w:sz w:val="24"/>
        </w:rPr>
        <w:t>1．《药品经营许可证》和《营业执照》的正本复印件、副本各一份；</w:t>
      </w:r>
    </w:p>
    <w:p>
      <w:pPr>
        <w:spacing w:line="520" w:lineRule="atLeast"/>
        <w:ind w:firstLine="480"/>
        <w:rPr>
          <w:rFonts w:ascii="仿宋_GB2312" w:eastAsia="仿宋_GB2312"/>
          <w:sz w:val="24"/>
        </w:rPr>
      </w:pPr>
      <w:r>
        <w:rPr>
          <w:rFonts w:hint="eastAsia" w:ascii="仿宋_GB2312" w:eastAsia="仿宋_GB2312"/>
          <w:sz w:val="24"/>
        </w:rPr>
        <w:t>2．《药品经营质量管理规范认证证书》（GSP）原件及复印件各一份；</w:t>
      </w:r>
    </w:p>
    <w:p>
      <w:pPr>
        <w:spacing w:line="520" w:lineRule="atLeast"/>
        <w:ind w:firstLine="480"/>
        <w:rPr>
          <w:rFonts w:ascii="仿宋_GB2312" w:eastAsia="仿宋_GB2312"/>
          <w:sz w:val="24"/>
        </w:rPr>
      </w:pPr>
      <w:r>
        <w:rPr>
          <w:rFonts w:hint="eastAsia" w:ascii="仿宋_GB2312" w:eastAsia="仿宋_GB2312"/>
          <w:sz w:val="24"/>
        </w:rPr>
        <w:t>3．药品经营品种及价格清单（连锁门店可由总部统一提供）一份（注明是否属于医保目录内）；</w:t>
      </w:r>
    </w:p>
    <w:p>
      <w:pPr>
        <w:spacing w:line="520" w:lineRule="atLeast"/>
        <w:ind w:firstLine="480"/>
        <w:rPr>
          <w:rFonts w:ascii="仿宋_GB2312" w:eastAsia="仿宋_GB2312"/>
          <w:sz w:val="24"/>
        </w:rPr>
      </w:pPr>
      <w:r>
        <w:rPr>
          <w:rFonts w:hint="eastAsia" w:ascii="仿宋_GB2312" w:eastAsia="仿宋_GB2312"/>
          <w:sz w:val="24"/>
        </w:rPr>
        <w:t>4．零售药店营业场所产权证明或经房产主管部门备案的租赁合同、平面布局图等相关资料原件及复印件各一份；</w:t>
      </w:r>
    </w:p>
    <w:p>
      <w:pPr>
        <w:spacing w:line="520" w:lineRule="atLeast"/>
        <w:ind w:firstLine="480"/>
        <w:rPr>
          <w:rFonts w:ascii="仿宋_GB2312" w:eastAsia="仿宋_GB2312"/>
          <w:sz w:val="24"/>
        </w:rPr>
      </w:pPr>
      <w:r>
        <w:rPr>
          <w:rFonts w:hint="eastAsia" w:ascii="仿宋_GB2312" w:eastAsia="仿宋_GB2312"/>
          <w:sz w:val="24"/>
        </w:rPr>
        <w:t>5．药师以上药学技术人员注册证（或资格证）及职称证明材料的原件及复印件各一份；</w:t>
      </w:r>
    </w:p>
    <w:p>
      <w:pPr>
        <w:spacing w:line="520" w:lineRule="atLeast"/>
        <w:ind w:firstLine="360" w:firstLineChars="150"/>
        <w:rPr>
          <w:rFonts w:ascii="仿宋_GB2312" w:eastAsia="仿宋_GB2312"/>
          <w:sz w:val="24"/>
        </w:rPr>
      </w:pPr>
      <w:r>
        <w:rPr>
          <w:rFonts w:hint="eastAsia" w:ascii="仿宋_GB2312" w:eastAsia="仿宋_GB2312"/>
          <w:sz w:val="24"/>
        </w:rPr>
        <w:t xml:space="preserve"> 6．连锁门店应提供其总部同意申请协议定点的证明材料；</w:t>
      </w:r>
    </w:p>
    <w:p>
      <w:pPr>
        <w:spacing w:line="520" w:lineRule="atLeast"/>
        <w:ind w:firstLine="480"/>
        <w:rPr>
          <w:rFonts w:ascii="仿宋_GB2312" w:eastAsia="仿宋_GB2312"/>
          <w:sz w:val="24"/>
        </w:rPr>
      </w:pPr>
      <w:r>
        <w:rPr>
          <w:rFonts w:hint="eastAsia" w:ascii="仿宋_GB2312" w:eastAsia="仿宋_GB2312"/>
          <w:sz w:val="24"/>
        </w:rPr>
        <w:t>7．零售药店工作人员花名册</w:t>
      </w:r>
      <w:bookmarkStart w:id="0" w:name="_GoBack"/>
      <w:bookmarkEnd w:id="0"/>
      <w:r>
        <w:rPr>
          <w:rFonts w:hint="eastAsia" w:ascii="仿宋_GB2312" w:eastAsia="仿宋_GB2312"/>
          <w:sz w:val="24"/>
        </w:rPr>
        <w:t>，退休返聘人员需提供聘用合同一份；</w:t>
      </w:r>
    </w:p>
    <w:p>
      <w:pPr>
        <w:spacing w:line="520" w:lineRule="atLeast"/>
        <w:ind w:firstLine="480"/>
        <w:rPr>
          <w:rFonts w:hint="eastAsia" w:ascii="仿宋_GB2312" w:eastAsia="仿宋_GB2312"/>
          <w:sz w:val="24"/>
        </w:rPr>
      </w:pPr>
      <w:r>
        <w:rPr>
          <w:rFonts w:hint="eastAsia" w:ascii="仿宋_GB2312" w:eastAsia="仿宋_GB2312"/>
          <w:sz w:val="24"/>
        </w:rPr>
        <w:t>8．法定代表人、经办人身份证明复印件各一份。</w:t>
      </w:r>
    </w:p>
    <w:p>
      <w:pPr>
        <w:spacing w:line="560" w:lineRule="atLeast"/>
        <w:ind w:firstLine="480" w:firstLineChars="200"/>
        <w:rPr>
          <w:rFonts w:ascii="仿宋_GB2312" w:eastAsia="仿宋_GB2312"/>
          <w:sz w:val="24"/>
          <w:szCs w:val="24"/>
        </w:rPr>
      </w:pPr>
      <w:r>
        <w:rPr>
          <w:rFonts w:hint="eastAsia" w:ascii="仿宋_GB2312" w:eastAsia="仿宋_GB2312" w:cs="仿宋_GB2312"/>
          <w:sz w:val="24"/>
          <w:szCs w:val="24"/>
          <w:lang w:val="en-US" w:eastAsia="zh-CN"/>
        </w:rPr>
        <w:t>9</w:t>
      </w:r>
      <w:r>
        <w:rPr>
          <w:rFonts w:ascii="仿宋_GB2312" w:eastAsia="仿宋_GB2312" w:cs="仿宋_GB2312"/>
          <w:sz w:val="24"/>
          <w:szCs w:val="24"/>
        </w:rPr>
        <w:t>.</w:t>
      </w:r>
      <w:r>
        <w:rPr>
          <w:rFonts w:hint="eastAsia" w:ascii="仿宋_GB2312" w:eastAsia="仿宋_GB2312" w:cs="仿宋_GB2312"/>
          <w:sz w:val="24"/>
          <w:szCs w:val="24"/>
        </w:rPr>
        <w:t>申请材料一式两份装订成册</w:t>
      </w:r>
    </w:p>
    <w:p>
      <w:pPr>
        <w:spacing w:line="520" w:lineRule="atLeast"/>
        <w:ind w:firstLine="480"/>
        <w:rPr>
          <w:rFonts w:hint="eastAsia" w:ascii="仿宋_GB2312" w:eastAsia="仿宋_GB2312"/>
          <w:sz w:val="24"/>
        </w:rPr>
      </w:pPr>
    </w:p>
    <w:p>
      <w:pPr>
        <w:spacing w:after="0" w:line="336" w:lineRule="auto"/>
        <w:rPr>
          <w:rFonts w:ascii="仿宋_GB2312" w:hAnsi="宋体" w:eastAsia="仿宋_GB2312"/>
          <w:sz w:val="28"/>
          <w:szCs w:val="28"/>
        </w:rPr>
      </w:pPr>
    </w:p>
    <w:p>
      <w:pPr>
        <w:spacing w:after="0" w:line="336" w:lineRule="auto"/>
        <w:rPr>
          <w:rFonts w:ascii="仿宋_GB2312" w:hAnsi="宋体" w:eastAsia="仿宋_GB2312"/>
          <w:sz w:val="28"/>
          <w:szCs w:val="28"/>
        </w:rPr>
      </w:pPr>
    </w:p>
    <w:p>
      <w:pPr>
        <w:spacing w:after="0" w:line="336" w:lineRule="auto"/>
        <w:rPr>
          <w:rFonts w:ascii="仿宋_GB2312" w:hAnsi="宋体" w:eastAsia="仿宋_GB2312"/>
          <w:sz w:val="28"/>
          <w:szCs w:val="28"/>
        </w:rPr>
      </w:pPr>
    </w:p>
    <w:p>
      <w:pPr>
        <w:spacing w:after="0" w:line="336" w:lineRule="auto"/>
        <w:rPr>
          <w:rFonts w:ascii="仿宋_GB2312" w:hAnsi="宋体" w:eastAsia="仿宋_GB2312"/>
          <w:sz w:val="28"/>
          <w:szCs w:val="28"/>
        </w:rPr>
      </w:pPr>
    </w:p>
    <w:p>
      <w:pPr>
        <w:spacing w:after="0" w:line="336" w:lineRule="auto"/>
        <w:rPr>
          <w:rFonts w:ascii="仿宋_GB2312" w:hAnsi="宋体" w:eastAsia="仿宋_GB2312"/>
          <w:sz w:val="28"/>
          <w:szCs w:val="28"/>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23"/>
        <w:gridCol w:w="597"/>
        <w:gridCol w:w="247"/>
        <w:gridCol w:w="989"/>
        <w:gridCol w:w="186"/>
        <w:gridCol w:w="37"/>
        <w:gridCol w:w="627"/>
        <w:gridCol w:w="849"/>
        <w:gridCol w:w="564"/>
        <w:gridCol w:w="9"/>
        <w:gridCol w:w="276"/>
        <w:gridCol w:w="96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eastAsia="仿宋_GB2312" w:hAnsiTheme="minorHAnsi"/>
                <w:spacing w:val="-20"/>
                <w:kern w:val="2"/>
                <w:sz w:val="28"/>
                <w:szCs w:val="28"/>
              </w:rPr>
            </w:pPr>
            <w:r>
              <w:rPr>
                <w:rFonts w:hint="eastAsia" w:ascii="仿宋_GB2312" w:eastAsia="仿宋_GB2312" w:hAnsiTheme="minorHAnsi"/>
                <w:spacing w:val="-20"/>
                <w:kern w:val="2"/>
                <w:sz w:val="28"/>
                <w:szCs w:val="28"/>
              </w:rPr>
              <w:t>零售药店名称</w:t>
            </w:r>
          </w:p>
        </w:tc>
        <w:tc>
          <w:tcPr>
            <w:tcW w:w="1206" w:type="pct"/>
            <w:gridSpan w:val="5"/>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202" w:type="pct"/>
            <w:gridSpan w:val="4"/>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法定代表人</w:t>
            </w:r>
          </w:p>
        </w:tc>
        <w:tc>
          <w:tcPr>
            <w:tcW w:w="1272"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法定代表人</w:t>
            </w:r>
          </w:p>
          <w:p>
            <w:pPr>
              <w:widowControl w:val="0"/>
              <w:adjustRightInd/>
              <w:snapToGrid/>
              <w:spacing w:after="0" w:line="400" w:lineRule="exact"/>
              <w:jc w:val="center"/>
              <w:rPr>
                <w:rFonts w:ascii="仿宋_GB2312" w:eastAsia="仿宋_GB2312" w:hAnsiTheme="minorHAnsi"/>
                <w:spacing w:val="-20"/>
                <w:kern w:val="2"/>
                <w:sz w:val="28"/>
                <w:szCs w:val="28"/>
              </w:rPr>
            </w:pPr>
            <w:r>
              <w:rPr>
                <w:rFonts w:hint="eastAsia" w:ascii="仿宋_GB2312" w:eastAsia="仿宋_GB2312" w:hAnsiTheme="minorHAnsi"/>
                <w:kern w:val="2"/>
                <w:sz w:val="28"/>
                <w:szCs w:val="28"/>
              </w:rPr>
              <w:t>身份证号</w:t>
            </w:r>
          </w:p>
        </w:tc>
        <w:tc>
          <w:tcPr>
            <w:tcW w:w="1206" w:type="pct"/>
            <w:gridSpan w:val="5"/>
            <w:vAlign w:val="center"/>
          </w:tcPr>
          <w:p>
            <w:pPr>
              <w:widowControl w:val="0"/>
              <w:adjustRightInd/>
              <w:snapToGrid/>
              <w:spacing w:after="0" w:line="400" w:lineRule="exact"/>
              <w:jc w:val="center"/>
              <w:rPr>
                <w:rFonts w:ascii="仿宋_GB2312" w:eastAsia="仿宋_GB2312" w:hAnsiTheme="minorHAnsi"/>
                <w:kern w:val="2"/>
                <w:sz w:val="28"/>
                <w:szCs w:val="28"/>
              </w:rPr>
            </w:pPr>
          </w:p>
        </w:tc>
        <w:tc>
          <w:tcPr>
            <w:tcW w:w="1197" w:type="pct"/>
            <w:gridSpan w:val="3"/>
            <w:vAlign w:val="center"/>
          </w:tcPr>
          <w:p>
            <w:pPr>
              <w:widowControl w:val="0"/>
              <w:adjustRightInd/>
              <w:snapToGrid/>
              <w:spacing w:after="0" w:line="400" w:lineRule="exact"/>
              <w:jc w:val="center"/>
              <w:rPr>
                <w:rFonts w:ascii="仿宋_GB2312" w:eastAsia="仿宋_GB2312" w:hAnsiTheme="minorHAnsi"/>
                <w:color w:val="000000" w:themeColor="text1"/>
                <w:kern w:val="2"/>
                <w:sz w:val="28"/>
                <w:szCs w:val="28"/>
              </w:rPr>
            </w:pPr>
            <w:r>
              <w:rPr>
                <w:rFonts w:hint="eastAsia" w:ascii="仿宋_GB2312" w:eastAsia="仿宋_GB2312" w:hAnsiTheme="minorHAnsi"/>
                <w:color w:val="000000" w:themeColor="text1"/>
                <w:kern w:val="2"/>
                <w:sz w:val="28"/>
                <w:szCs w:val="28"/>
              </w:rPr>
              <w:t>法定代表人</w:t>
            </w:r>
          </w:p>
          <w:p>
            <w:pPr>
              <w:widowControl w:val="0"/>
              <w:adjustRightInd/>
              <w:snapToGrid/>
              <w:spacing w:after="0" w:line="400" w:lineRule="exact"/>
              <w:jc w:val="center"/>
              <w:rPr>
                <w:rFonts w:ascii="仿宋_GB2312" w:eastAsia="仿宋_GB2312" w:hAnsiTheme="minorHAnsi"/>
                <w:color w:val="FF0000"/>
                <w:kern w:val="2"/>
                <w:sz w:val="28"/>
                <w:szCs w:val="28"/>
              </w:rPr>
            </w:pPr>
            <w:r>
              <w:rPr>
                <w:rFonts w:hint="eastAsia" w:ascii="仿宋_GB2312" w:eastAsia="仿宋_GB2312" w:hAnsiTheme="minorHAnsi"/>
                <w:color w:val="000000" w:themeColor="text1"/>
                <w:kern w:val="2"/>
                <w:sz w:val="28"/>
                <w:szCs w:val="28"/>
              </w:rPr>
              <w:t>联系电话</w:t>
            </w:r>
          </w:p>
        </w:tc>
        <w:tc>
          <w:tcPr>
            <w:tcW w:w="1277" w:type="pct"/>
            <w:gridSpan w:val="4"/>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eastAsia="仿宋_GB2312" w:hAnsiTheme="minorHAnsi"/>
                <w:spacing w:val="-20"/>
                <w:kern w:val="2"/>
                <w:sz w:val="28"/>
                <w:szCs w:val="28"/>
              </w:rPr>
            </w:pPr>
            <w:r>
              <w:rPr>
                <w:rFonts w:hint="eastAsia" w:ascii="仿宋_GB2312" w:eastAsia="仿宋_GB2312" w:hAnsiTheme="minorHAnsi"/>
                <w:spacing w:val="-20"/>
                <w:kern w:val="2"/>
                <w:sz w:val="28"/>
                <w:szCs w:val="28"/>
              </w:rPr>
              <w:t>经营方式</w:t>
            </w:r>
          </w:p>
        </w:tc>
        <w:tc>
          <w:tcPr>
            <w:tcW w:w="1206" w:type="pct"/>
            <w:gridSpan w:val="5"/>
            <w:vAlign w:val="center"/>
          </w:tcPr>
          <w:p>
            <w:pPr>
              <w:widowControl w:val="0"/>
              <w:adjustRightInd/>
              <w:snapToGrid/>
              <w:spacing w:after="0" w:line="400" w:lineRule="exact"/>
              <w:rPr>
                <w:rFonts w:ascii="仿宋_GB2312" w:eastAsia="仿宋_GB2312" w:hAnsiTheme="minorHAnsi"/>
                <w:bCs/>
                <w:kern w:val="2"/>
                <w:sz w:val="28"/>
                <w:szCs w:val="28"/>
              </w:rPr>
            </w:pPr>
            <w:r>
              <w:rPr>
                <w:rFonts w:hint="eastAsia" w:ascii="仿宋_GB2312" w:eastAsia="仿宋_GB2312" w:hAnsiTheme="minorHAnsi"/>
                <w:bCs/>
                <w:kern w:val="2"/>
                <w:sz w:val="28"/>
                <w:szCs w:val="28"/>
              </w:rPr>
              <w:t>□连锁企业直营门店</w:t>
            </w:r>
          </w:p>
          <w:p>
            <w:pPr>
              <w:widowControl w:val="0"/>
              <w:adjustRightInd/>
              <w:snapToGrid/>
              <w:spacing w:after="0" w:line="400" w:lineRule="exact"/>
              <w:rPr>
                <w:rFonts w:ascii="仿宋_GB2312" w:eastAsia="仿宋_GB2312" w:hAnsiTheme="minorHAnsi"/>
                <w:bCs/>
                <w:kern w:val="2"/>
                <w:sz w:val="28"/>
                <w:szCs w:val="28"/>
              </w:rPr>
            </w:pPr>
            <w:r>
              <w:rPr>
                <w:rFonts w:hint="eastAsia" w:ascii="仿宋_GB2312" w:eastAsia="仿宋_GB2312" w:hAnsiTheme="minorHAnsi"/>
                <w:bCs/>
                <w:kern w:val="2"/>
                <w:sz w:val="28"/>
                <w:szCs w:val="28"/>
              </w:rPr>
              <w:t>□加盟店</w:t>
            </w:r>
          </w:p>
          <w:p>
            <w:pPr>
              <w:widowControl w:val="0"/>
              <w:adjustRightInd/>
              <w:snapToGrid/>
              <w:spacing w:after="0" w:line="400" w:lineRule="exact"/>
              <w:rPr>
                <w:rFonts w:ascii="仿宋_GB2312" w:eastAsia="仿宋_GB2312" w:hAnsiTheme="minorHAnsi"/>
                <w:bCs/>
                <w:kern w:val="2"/>
                <w:sz w:val="28"/>
                <w:szCs w:val="28"/>
              </w:rPr>
            </w:pPr>
            <w:r>
              <w:rPr>
                <w:rFonts w:hint="eastAsia" w:ascii="仿宋_GB2312" w:eastAsia="仿宋_GB2312" w:hAnsiTheme="minorHAnsi"/>
                <w:bCs/>
                <w:kern w:val="2"/>
                <w:sz w:val="28"/>
                <w:szCs w:val="28"/>
              </w:rPr>
              <w:t>□单体店</w:t>
            </w:r>
          </w:p>
        </w:tc>
        <w:tc>
          <w:tcPr>
            <w:tcW w:w="1202" w:type="pct"/>
            <w:gridSpan w:val="4"/>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总店名称</w:t>
            </w:r>
          </w:p>
        </w:tc>
        <w:tc>
          <w:tcPr>
            <w:tcW w:w="1272"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eastAsia="仿宋_GB2312" w:hAnsiTheme="minorHAnsi"/>
                <w:spacing w:val="-24"/>
                <w:kern w:val="2"/>
                <w:sz w:val="28"/>
                <w:szCs w:val="28"/>
              </w:rPr>
            </w:pPr>
            <w:r>
              <w:rPr>
                <w:rFonts w:hint="eastAsia" w:ascii="仿宋_GB2312" w:eastAsia="仿宋_GB2312" w:hAnsiTheme="minorHAnsi"/>
                <w:kern w:val="2"/>
                <w:sz w:val="28"/>
                <w:szCs w:val="28"/>
              </w:rPr>
              <w:t>开业时间</w:t>
            </w:r>
          </w:p>
        </w:tc>
        <w:tc>
          <w:tcPr>
            <w:tcW w:w="1206" w:type="pct"/>
            <w:gridSpan w:val="5"/>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202" w:type="pct"/>
            <w:gridSpan w:val="4"/>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邮政编码</w:t>
            </w:r>
          </w:p>
        </w:tc>
        <w:tc>
          <w:tcPr>
            <w:tcW w:w="1272"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单位地址</w:t>
            </w:r>
          </w:p>
        </w:tc>
        <w:tc>
          <w:tcPr>
            <w:tcW w:w="3680" w:type="pct"/>
            <w:gridSpan w:val="12"/>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药店用房性质</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hAnsi="宋体" w:eastAsia="仿宋_GB2312"/>
                <w:kern w:val="2"/>
                <w:sz w:val="28"/>
                <w:szCs w:val="28"/>
              </w:rPr>
              <w:t>（自有</w:t>
            </w:r>
            <w:r>
              <w:rPr>
                <w:rFonts w:ascii="仿宋_GB2312" w:hAnsi="宋体" w:eastAsia="仿宋_GB2312"/>
                <w:kern w:val="2"/>
                <w:sz w:val="28"/>
                <w:szCs w:val="28"/>
              </w:rPr>
              <w:t>/租赁）</w:t>
            </w:r>
          </w:p>
        </w:tc>
        <w:tc>
          <w:tcPr>
            <w:tcW w:w="1206" w:type="pct"/>
            <w:gridSpan w:val="5"/>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202" w:type="pct"/>
            <w:gridSpan w:val="4"/>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hAnsi="宋体" w:eastAsia="仿宋_GB2312"/>
                <w:kern w:val="2"/>
                <w:sz w:val="28"/>
                <w:szCs w:val="28"/>
              </w:rPr>
              <w:t>药店用房租赁合同剩余有效期限</w:t>
            </w:r>
          </w:p>
        </w:tc>
        <w:tc>
          <w:tcPr>
            <w:tcW w:w="1272"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营业场所</w:t>
            </w:r>
          </w:p>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建筑面积</w:t>
            </w:r>
          </w:p>
        </w:tc>
        <w:tc>
          <w:tcPr>
            <w:tcW w:w="1206" w:type="pct"/>
            <w:gridSpan w:val="5"/>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202" w:type="pct"/>
            <w:gridSpan w:val="4"/>
            <w:vAlign w:val="center"/>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距离</w:t>
            </w:r>
            <w:r>
              <w:rPr>
                <w:rFonts w:ascii="仿宋_GB2312" w:hAnsi="宋体" w:eastAsia="仿宋_GB2312" w:cs="宋体"/>
                <w:kern w:val="2"/>
                <w:sz w:val="28"/>
                <w:szCs w:val="28"/>
              </w:rPr>
              <w:t>300</w:t>
            </w:r>
            <w:r>
              <w:rPr>
                <w:rFonts w:hint="eastAsia" w:ascii="仿宋_GB2312" w:hAnsi="宋体" w:eastAsia="仿宋_GB2312" w:cs="宋体"/>
                <w:kern w:val="2"/>
                <w:sz w:val="28"/>
                <w:szCs w:val="28"/>
              </w:rPr>
              <w:t>米内，有无其他定点零售药店</w:t>
            </w:r>
          </w:p>
        </w:tc>
        <w:tc>
          <w:tcPr>
            <w:tcW w:w="1272"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eastAsia="仿宋_GB2312" w:hAnsiTheme="minorHAnsi"/>
                <w:spacing w:val="-20"/>
                <w:kern w:val="2"/>
                <w:sz w:val="28"/>
                <w:szCs w:val="28"/>
              </w:rPr>
            </w:pPr>
            <w:r>
              <w:rPr>
                <w:rFonts w:hint="eastAsia" w:ascii="仿宋_GB2312" w:eastAsia="仿宋_GB2312" w:hAnsiTheme="minorHAnsi"/>
                <w:spacing w:val="-20"/>
                <w:kern w:val="2"/>
                <w:sz w:val="28"/>
                <w:szCs w:val="28"/>
              </w:rPr>
              <w:t>申请事项办理人</w:t>
            </w:r>
          </w:p>
        </w:tc>
        <w:tc>
          <w:tcPr>
            <w:tcW w:w="1206" w:type="pct"/>
            <w:gridSpan w:val="5"/>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202" w:type="pct"/>
            <w:gridSpan w:val="4"/>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联系电话</w:t>
            </w:r>
          </w:p>
        </w:tc>
        <w:tc>
          <w:tcPr>
            <w:tcW w:w="1272"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药品经营</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许可证号</w:t>
            </w:r>
          </w:p>
        </w:tc>
        <w:tc>
          <w:tcPr>
            <w:tcW w:w="1206" w:type="pct"/>
            <w:gridSpan w:val="5"/>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202" w:type="pct"/>
            <w:gridSpan w:val="4"/>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药品经营许可证取得时间</w:t>
            </w:r>
          </w:p>
        </w:tc>
        <w:tc>
          <w:tcPr>
            <w:tcW w:w="1272"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统一社会信用</w:t>
            </w:r>
          </w:p>
          <w:p>
            <w:pPr>
              <w:widowControl w:val="0"/>
              <w:adjustRightInd/>
              <w:snapToGrid/>
              <w:spacing w:after="0" w:line="400" w:lineRule="exact"/>
              <w:jc w:val="center"/>
              <w:rPr>
                <w:rFonts w:ascii="仿宋_GB2312" w:hAnsi="宋体" w:eastAsia="仿宋_GB2312"/>
                <w:color w:val="FF0000"/>
                <w:kern w:val="2"/>
                <w:sz w:val="28"/>
                <w:szCs w:val="28"/>
              </w:rPr>
            </w:pPr>
            <w:r>
              <w:rPr>
                <w:rFonts w:hint="eastAsia" w:ascii="仿宋_GB2312" w:hAnsi="宋体" w:eastAsia="仿宋_GB2312"/>
                <w:kern w:val="2"/>
                <w:sz w:val="28"/>
                <w:szCs w:val="28"/>
              </w:rPr>
              <w:t>代码</w:t>
            </w:r>
          </w:p>
        </w:tc>
        <w:tc>
          <w:tcPr>
            <w:tcW w:w="1206" w:type="pct"/>
            <w:gridSpan w:val="5"/>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202" w:type="pct"/>
            <w:gridSpan w:val="4"/>
            <w:vAlign w:val="center"/>
          </w:tcPr>
          <w:p>
            <w:pPr>
              <w:widowControl w:val="0"/>
              <w:adjustRightInd/>
              <w:snapToGrid/>
              <w:spacing w:after="0" w:line="400" w:lineRule="exact"/>
              <w:jc w:val="center"/>
              <w:rPr>
                <w:rFonts w:ascii="仿宋_GB2312" w:hAnsi="宋体" w:eastAsia="仿宋_GB2312"/>
                <w:sz w:val="28"/>
                <w:szCs w:val="28"/>
              </w:rPr>
            </w:pPr>
            <w:r>
              <w:rPr>
                <w:rFonts w:hint="eastAsia" w:ascii="仿宋_GB2312" w:hAnsi="宋体" w:eastAsia="仿宋_GB2312"/>
                <w:sz w:val="28"/>
                <w:szCs w:val="28"/>
              </w:rPr>
              <w:t>营业执照</w:t>
            </w:r>
          </w:p>
          <w:p>
            <w:pPr>
              <w:widowControl w:val="0"/>
              <w:adjustRightInd/>
              <w:snapToGrid/>
              <w:spacing w:after="0" w:line="400" w:lineRule="exact"/>
              <w:jc w:val="center"/>
              <w:rPr>
                <w:rFonts w:ascii="仿宋_GB2312" w:hAnsi="宋体" w:eastAsia="仿宋_GB2312"/>
                <w:sz w:val="28"/>
                <w:szCs w:val="28"/>
              </w:rPr>
            </w:pPr>
            <w:r>
              <w:rPr>
                <w:rFonts w:hint="eastAsia" w:ascii="仿宋_GB2312" w:eastAsia="仿宋_GB2312" w:hAnsiTheme="minorHAnsi"/>
                <w:kern w:val="2"/>
                <w:sz w:val="28"/>
                <w:szCs w:val="28"/>
              </w:rPr>
              <w:t>取得时间</w:t>
            </w:r>
          </w:p>
        </w:tc>
        <w:tc>
          <w:tcPr>
            <w:tcW w:w="1272"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pct"/>
            <w:gridSpan w:val="7"/>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药品经营质量管理规范认证号</w:t>
            </w:r>
          </w:p>
        </w:tc>
        <w:tc>
          <w:tcPr>
            <w:tcW w:w="2474" w:type="pct"/>
            <w:gridSpan w:val="7"/>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pct"/>
            <w:gridSpan w:val="7"/>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是否提供远程药学服务</w:t>
            </w:r>
          </w:p>
        </w:tc>
        <w:tc>
          <w:tcPr>
            <w:tcW w:w="2474" w:type="pct"/>
            <w:gridSpan w:val="7"/>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是否已安装医疗结算影像设备</w:t>
            </w:r>
          </w:p>
        </w:tc>
        <w:tc>
          <w:tcPr>
            <w:tcW w:w="1206" w:type="pct"/>
            <w:gridSpan w:val="5"/>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1202" w:type="pct"/>
            <w:gridSpan w:val="4"/>
            <w:vAlign w:val="center"/>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是否承诺提供医疗结算影像信息</w:t>
            </w:r>
          </w:p>
        </w:tc>
        <w:tc>
          <w:tcPr>
            <w:tcW w:w="1272"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20" w:type="pct"/>
            <w:gridSpan w:val="2"/>
            <w:vAlign w:val="center"/>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kern w:val="2"/>
                <w:sz w:val="28"/>
                <w:szCs w:val="28"/>
              </w:rPr>
              <w:t>经营药品是否有进、销、存台帐</w:t>
            </w:r>
          </w:p>
        </w:tc>
        <w:tc>
          <w:tcPr>
            <w:tcW w:w="1206" w:type="pct"/>
            <w:gridSpan w:val="5"/>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1202" w:type="pct"/>
            <w:gridSpan w:val="4"/>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是否按</w:t>
            </w:r>
            <w:r>
              <w:rPr>
                <w:rFonts w:ascii="仿宋_GB2312" w:hAnsi="宋体" w:eastAsia="仿宋_GB2312"/>
                <w:kern w:val="2"/>
                <w:sz w:val="28"/>
                <w:szCs w:val="28"/>
              </w:rPr>
              <w:t>GSP要求</w:t>
            </w:r>
          </w:p>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kern w:val="2"/>
                <w:sz w:val="28"/>
                <w:szCs w:val="28"/>
              </w:rPr>
              <w:t>进行管理</w:t>
            </w:r>
          </w:p>
        </w:tc>
        <w:tc>
          <w:tcPr>
            <w:tcW w:w="1272"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37"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经营药品种数</w:t>
            </w:r>
          </w:p>
        </w:tc>
        <w:tc>
          <w:tcPr>
            <w:tcW w:w="483"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总数</w:t>
            </w:r>
          </w:p>
        </w:tc>
        <w:tc>
          <w:tcPr>
            <w:tcW w:w="495"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580"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西药</w:t>
            </w:r>
          </w:p>
        </w:tc>
        <w:tc>
          <w:tcPr>
            <w:tcW w:w="499"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498"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中成药</w:t>
            </w:r>
          </w:p>
        </w:tc>
        <w:tc>
          <w:tcPr>
            <w:tcW w:w="498"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563" w:type="pct"/>
            <w:vAlign w:val="center"/>
          </w:tcPr>
          <w:p>
            <w:pPr>
              <w:widowControl w:val="0"/>
              <w:adjustRightInd/>
              <w:snapToGrid/>
              <w:spacing w:after="0" w:line="400" w:lineRule="exact"/>
              <w:jc w:val="center"/>
              <w:rPr>
                <w:rFonts w:ascii="仿宋_GB2312" w:eastAsia="仿宋_GB2312" w:hAnsiTheme="minorHAnsi"/>
                <w:color w:val="000000" w:themeColor="text1"/>
                <w:spacing w:val="-8"/>
                <w:kern w:val="2"/>
                <w:sz w:val="28"/>
                <w:szCs w:val="28"/>
              </w:rPr>
            </w:pPr>
            <w:r>
              <w:rPr>
                <w:rFonts w:hint="eastAsia" w:ascii="仿宋_GB2312" w:eastAsia="仿宋_GB2312" w:hAnsiTheme="minorHAnsi"/>
                <w:color w:val="000000" w:themeColor="text1"/>
                <w:spacing w:val="-8"/>
                <w:kern w:val="2"/>
                <w:sz w:val="28"/>
                <w:szCs w:val="28"/>
              </w:rPr>
              <w:t>中药饮片</w:t>
            </w:r>
          </w:p>
        </w:tc>
        <w:tc>
          <w:tcPr>
            <w:tcW w:w="547"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37" w:type="pct"/>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其中医保药品种数</w:t>
            </w:r>
          </w:p>
        </w:tc>
        <w:tc>
          <w:tcPr>
            <w:tcW w:w="483" w:type="pct"/>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总数</w:t>
            </w:r>
          </w:p>
        </w:tc>
        <w:tc>
          <w:tcPr>
            <w:tcW w:w="495"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p>
        </w:tc>
        <w:tc>
          <w:tcPr>
            <w:tcW w:w="580"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西药</w:t>
            </w:r>
          </w:p>
        </w:tc>
        <w:tc>
          <w:tcPr>
            <w:tcW w:w="499"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c>
          <w:tcPr>
            <w:tcW w:w="498"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中成药</w:t>
            </w:r>
          </w:p>
        </w:tc>
        <w:tc>
          <w:tcPr>
            <w:tcW w:w="498"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c>
          <w:tcPr>
            <w:tcW w:w="563" w:type="pct"/>
            <w:vAlign w:val="center"/>
          </w:tcPr>
          <w:p>
            <w:pPr>
              <w:widowControl w:val="0"/>
              <w:adjustRightInd/>
              <w:snapToGrid/>
              <w:spacing w:after="0" w:line="400" w:lineRule="exact"/>
              <w:jc w:val="center"/>
              <w:rPr>
                <w:rFonts w:ascii="仿宋_GB2312" w:eastAsia="仿宋_GB2312" w:hAnsiTheme="minorHAnsi"/>
                <w:color w:val="000000" w:themeColor="text1"/>
                <w:spacing w:val="-8"/>
                <w:kern w:val="2"/>
                <w:sz w:val="28"/>
                <w:szCs w:val="28"/>
              </w:rPr>
            </w:pPr>
            <w:r>
              <w:rPr>
                <w:rFonts w:hint="eastAsia" w:ascii="仿宋_GB2312" w:eastAsia="仿宋_GB2312" w:hAnsiTheme="minorHAnsi"/>
                <w:color w:val="000000" w:themeColor="text1"/>
                <w:spacing w:val="-8"/>
                <w:kern w:val="2"/>
                <w:sz w:val="28"/>
                <w:szCs w:val="28"/>
              </w:rPr>
              <w:t>中药饮片</w:t>
            </w:r>
          </w:p>
        </w:tc>
        <w:tc>
          <w:tcPr>
            <w:tcW w:w="547"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37" w:type="pct"/>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备注</w:t>
            </w:r>
          </w:p>
        </w:tc>
        <w:tc>
          <w:tcPr>
            <w:tcW w:w="4163" w:type="pct"/>
            <w:gridSpan w:val="13"/>
            <w:vAlign w:val="center"/>
          </w:tcPr>
          <w:p>
            <w:pPr>
              <w:widowControl w:val="0"/>
              <w:adjustRightInd/>
              <w:snapToGrid/>
              <w:spacing w:after="0" w:line="400" w:lineRule="exact"/>
              <w:jc w:val="center"/>
              <w:rPr>
                <w:rFonts w:ascii="仿宋_GB2312" w:eastAsia="仿宋_GB2312" w:hAnsiTheme="minorHAnsi"/>
                <w:color w:val="FF0000"/>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37"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工作人员总数</w:t>
            </w:r>
          </w:p>
        </w:tc>
        <w:tc>
          <w:tcPr>
            <w:tcW w:w="833" w:type="pct"/>
            <w:gridSpan w:val="2"/>
            <w:vAlign w:val="center"/>
          </w:tcPr>
          <w:p>
            <w:pPr>
              <w:widowControl w:val="0"/>
              <w:adjustRightInd/>
              <w:snapToGrid/>
              <w:spacing w:after="0" w:line="7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注册执业</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药师</w:t>
            </w:r>
          </w:p>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(中药师)</w:t>
            </w:r>
          </w:p>
        </w:tc>
        <w:tc>
          <w:tcPr>
            <w:tcW w:w="834"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药师</w:t>
            </w:r>
          </w:p>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(中药师)</w:t>
            </w:r>
          </w:p>
        </w:tc>
        <w:tc>
          <w:tcPr>
            <w:tcW w:w="888"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从业药师(中药师)</w:t>
            </w:r>
          </w:p>
        </w:tc>
        <w:tc>
          <w:tcPr>
            <w:tcW w:w="498"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kern w:val="2"/>
                <w:sz w:val="28"/>
                <w:szCs w:val="28"/>
              </w:rPr>
              <w:t>营业员</w:t>
            </w:r>
          </w:p>
        </w:tc>
        <w:tc>
          <w:tcPr>
            <w:tcW w:w="1110"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20"/>
                <w:kern w:val="2"/>
                <w:sz w:val="28"/>
                <w:szCs w:val="28"/>
              </w:rPr>
              <w:t>其他工作人员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37" w:type="pct"/>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834"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888"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498"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1110"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70" w:type="pct"/>
            <w:gridSpan w:val="3"/>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近一年内有无</w:t>
            </w:r>
          </w:p>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hAnsi="宋体" w:eastAsia="仿宋_GB2312" w:cs="宋体"/>
                <w:kern w:val="2"/>
                <w:sz w:val="28"/>
                <w:szCs w:val="28"/>
              </w:rPr>
              <w:t>行政处罚记录</w:t>
            </w:r>
          </w:p>
        </w:tc>
        <w:tc>
          <w:tcPr>
            <w:tcW w:w="834" w:type="pct"/>
            <w:gridSpan w:val="3"/>
          </w:tcPr>
          <w:p>
            <w:pPr>
              <w:widowControl w:val="0"/>
              <w:adjustRightInd/>
              <w:snapToGrid/>
              <w:spacing w:after="0" w:line="400" w:lineRule="exact"/>
              <w:jc w:val="center"/>
              <w:rPr>
                <w:rFonts w:ascii="仿宋_GB2312" w:eastAsia="仿宋_GB2312" w:hAnsiTheme="minorHAnsi"/>
                <w:b/>
                <w:bCs/>
                <w:spacing w:val="-12"/>
                <w:kern w:val="2"/>
                <w:sz w:val="28"/>
                <w:szCs w:val="28"/>
              </w:rPr>
            </w:pPr>
          </w:p>
        </w:tc>
        <w:tc>
          <w:tcPr>
            <w:tcW w:w="1386" w:type="pct"/>
            <w:gridSpan w:val="6"/>
          </w:tcPr>
          <w:p>
            <w:pPr>
              <w:widowControl w:val="0"/>
              <w:adjustRightInd/>
              <w:snapToGrid/>
              <w:spacing w:after="0" w:line="400" w:lineRule="exact"/>
              <w:jc w:val="center"/>
              <w:rPr>
                <w:rFonts w:ascii="仿宋_GB2312" w:hAnsi="宋体" w:eastAsia="仿宋_GB2312"/>
                <w:kern w:val="2"/>
                <w:sz w:val="30"/>
                <w:szCs w:val="30"/>
              </w:rPr>
            </w:pPr>
            <w:r>
              <w:rPr>
                <w:rFonts w:hint="eastAsia" w:ascii="仿宋_GB2312" w:hAnsi="宋体" w:eastAsia="仿宋_GB2312" w:cs="宋体"/>
                <w:kern w:val="2"/>
                <w:sz w:val="28"/>
                <w:szCs w:val="28"/>
              </w:rPr>
              <w:t>近一年内有无重</w:t>
            </w:r>
            <w:r>
              <w:rPr>
                <w:rFonts w:hint="eastAsia" w:ascii="仿宋_GB2312" w:hAnsi="宋体" w:eastAsia="仿宋_GB2312"/>
                <w:kern w:val="2"/>
                <w:sz w:val="30"/>
                <w:szCs w:val="30"/>
              </w:rPr>
              <w:t>大</w:t>
            </w:r>
          </w:p>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hAnsi="宋体" w:eastAsia="仿宋_GB2312"/>
                <w:kern w:val="2"/>
                <w:sz w:val="30"/>
                <w:szCs w:val="30"/>
              </w:rPr>
              <w:t>药品质量事故</w:t>
            </w:r>
          </w:p>
        </w:tc>
        <w:tc>
          <w:tcPr>
            <w:tcW w:w="1110" w:type="pct"/>
            <w:gridSpan w:val="2"/>
          </w:tcPr>
          <w:p>
            <w:pPr>
              <w:widowControl w:val="0"/>
              <w:adjustRightInd/>
              <w:snapToGrid/>
              <w:spacing w:after="0" w:line="400" w:lineRule="exact"/>
              <w:jc w:val="center"/>
              <w:rPr>
                <w:rFonts w:ascii="仿宋_GB2312" w:eastAsia="仿宋_GB2312" w:hAnsiTheme="minorHAnsi"/>
                <w:b/>
                <w:bCs/>
                <w:spacing w:val="-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890" w:type="pct"/>
            <w:gridSpan w:val="12"/>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同一法人主体（投资主体）的相关定点医药机构，</w:t>
            </w:r>
          </w:p>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1年内有无因违规被暂停、解除或终止医保服务协议和正在接受经办机构调查处理等情况的的记录</w:t>
            </w:r>
          </w:p>
        </w:tc>
        <w:tc>
          <w:tcPr>
            <w:tcW w:w="1110" w:type="pct"/>
            <w:gridSpan w:val="2"/>
          </w:tcPr>
          <w:p>
            <w:pPr>
              <w:widowControl w:val="0"/>
              <w:adjustRightInd/>
              <w:snapToGrid/>
              <w:spacing w:after="0" w:line="400" w:lineRule="exact"/>
              <w:jc w:val="center"/>
              <w:rPr>
                <w:rFonts w:ascii="仿宋_GB2312" w:eastAsia="仿宋_GB2312" w:hAnsiTheme="minorHAnsi"/>
                <w:b/>
                <w:bCs/>
                <w:spacing w:val="-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70" w:type="pct"/>
            <w:gridSpan w:val="3"/>
            <w:vAlign w:val="center"/>
          </w:tcPr>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eastAsia="仿宋_GB2312" w:hAnsiTheme="minorHAnsi"/>
                <w:spacing w:val="-12"/>
                <w:kern w:val="2"/>
                <w:sz w:val="28"/>
                <w:szCs w:val="28"/>
              </w:rPr>
              <w:t>具有1年以上稳定工作(劳务)关系人数</w:t>
            </w:r>
          </w:p>
        </w:tc>
        <w:tc>
          <w:tcPr>
            <w:tcW w:w="834" w:type="pct"/>
            <w:gridSpan w:val="3"/>
            <w:vAlign w:val="center"/>
          </w:tcPr>
          <w:p>
            <w:pPr>
              <w:widowControl w:val="0"/>
              <w:adjustRightInd/>
              <w:snapToGrid/>
              <w:spacing w:after="0" w:line="400" w:lineRule="exact"/>
              <w:jc w:val="center"/>
              <w:rPr>
                <w:rFonts w:ascii="仿宋_GB2312" w:eastAsia="仿宋_GB2312" w:hAnsiTheme="minorHAnsi"/>
                <w:b/>
                <w:bCs/>
                <w:spacing w:val="-12"/>
                <w:kern w:val="2"/>
                <w:sz w:val="28"/>
                <w:szCs w:val="28"/>
              </w:rPr>
            </w:pPr>
          </w:p>
        </w:tc>
        <w:tc>
          <w:tcPr>
            <w:tcW w:w="1386" w:type="pct"/>
            <w:gridSpan w:val="6"/>
            <w:vAlign w:val="center"/>
          </w:tcPr>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eastAsia="仿宋_GB2312" w:hAnsiTheme="minorHAnsi"/>
                <w:spacing w:val="-12"/>
                <w:kern w:val="2"/>
                <w:sz w:val="28"/>
                <w:szCs w:val="28"/>
              </w:rPr>
              <w:t>参加社会保险人数</w:t>
            </w:r>
          </w:p>
        </w:tc>
        <w:tc>
          <w:tcPr>
            <w:tcW w:w="1110" w:type="pct"/>
            <w:gridSpan w:val="2"/>
            <w:vAlign w:val="center"/>
          </w:tcPr>
          <w:p>
            <w:pPr>
              <w:widowControl w:val="0"/>
              <w:adjustRightInd/>
              <w:snapToGrid/>
              <w:spacing w:after="0" w:line="400" w:lineRule="exact"/>
              <w:jc w:val="center"/>
              <w:rPr>
                <w:rFonts w:ascii="仿宋_GB2312" w:eastAsia="仿宋_GB2312" w:hAnsiTheme="minorHAnsi"/>
                <w:b/>
                <w:bCs/>
                <w:spacing w:val="-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37" w:type="pct"/>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申请</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单位</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意见</w:t>
            </w:r>
          </w:p>
        </w:tc>
        <w:tc>
          <w:tcPr>
            <w:tcW w:w="4163" w:type="pct"/>
            <w:gridSpan w:val="13"/>
          </w:tcPr>
          <w:p>
            <w:pPr>
              <w:widowControl w:val="0"/>
              <w:adjustRightInd/>
              <w:snapToGrid/>
              <w:spacing w:after="120" w:line="380" w:lineRule="exact"/>
              <w:jc w:val="both"/>
              <w:rPr>
                <w:rFonts w:ascii="仿宋_GB2312" w:hAnsi="Times New Roman" w:eastAsia="仿宋_GB2312" w:cs="Times New Roman"/>
                <w:kern w:val="2"/>
                <w:sz w:val="28"/>
                <w:szCs w:val="28"/>
                <w:u w:val="single"/>
              </w:rPr>
            </w:pPr>
          </w:p>
          <w:p>
            <w:pPr>
              <w:widowControl w:val="0"/>
              <w:adjustRightInd/>
              <w:snapToGrid/>
              <w:spacing w:after="120" w:line="380" w:lineRule="exact"/>
              <w:ind w:firstLine="560" w:firstLineChars="200"/>
              <w:jc w:val="both"/>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自愿承担   基本医疗保险服务，申请成为医疗保险定点零售药店，并承诺所填写的信息、证明材料真实有效。如与事实不符，将承担提供虚假材料所造成的一切后果。</w:t>
            </w:r>
          </w:p>
          <w:p>
            <w:pPr>
              <w:widowControl w:val="0"/>
              <w:adjustRightInd/>
              <w:snapToGrid/>
              <w:spacing w:after="120" w:line="380" w:lineRule="exact"/>
              <w:jc w:val="both"/>
              <w:rPr>
                <w:rFonts w:ascii="仿宋_GB2312" w:hAnsi="Times New Roman" w:eastAsia="仿宋_GB2312" w:cs="Times New Roman"/>
                <w:kern w:val="2"/>
                <w:sz w:val="28"/>
                <w:szCs w:val="28"/>
              </w:rPr>
            </w:pPr>
          </w:p>
          <w:p>
            <w:pPr>
              <w:widowControl w:val="0"/>
              <w:adjustRightInd/>
              <w:snapToGrid/>
              <w:spacing w:after="0" w:line="380" w:lineRule="exact"/>
              <w:jc w:val="both"/>
              <w:rPr>
                <w:rFonts w:ascii="仿宋_GB2312" w:eastAsia="仿宋_GB2312" w:hAnsiTheme="minorHAnsi"/>
                <w:kern w:val="2"/>
                <w:sz w:val="28"/>
                <w:szCs w:val="28"/>
              </w:rPr>
            </w:pPr>
            <w:r>
              <w:rPr>
                <w:rFonts w:hint="eastAsia" w:ascii="仿宋_GB2312" w:eastAsia="仿宋_GB2312" w:hAnsiTheme="minorHAnsi"/>
                <w:kern w:val="2"/>
                <w:sz w:val="28"/>
                <w:szCs w:val="28"/>
              </w:rPr>
              <w:t xml:space="preserve">                   （单位印章） </w:t>
            </w:r>
          </w:p>
          <w:p>
            <w:pPr>
              <w:widowControl w:val="0"/>
              <w:adjustRightInd/>
              <w:snapToGrid/>
              <w:spacing w:after="0" w:line="380" w:lineRule="exact"/>
              <w:ind w:firstLine="2660" w:firstLineChars="950"/>
              <w:jc w:val="both"/>
              <w:rPr>
                <w:rFonts w:ascii="仿宋_GB2312" w:eastAsia="仿宋_GB2312" w:hAnsiTheme="minorHAnsi"/>
                <w:kern w:val="2"/>
                <w:sz w:val="28"/>
                <w:szCs w:val="28"/>
              </w:rPr>
            </w:pPr>
            <w:r>
              <w:rPr>
                <w:rFonts w:hint="eastAsia" w:ascii="仿宋_GB2312" w:eastAsia="仿宋_GB2312" w:hAnsiTheme="minorHAnsi"/>
                <w:kern w:val="2"/>
                <w:sz w:val="28"/>
                <w:szCs w:val="28"/>
              </w:rPr>
              <w:t>（法人代表签章）</w:t>
            </w:r>
          </w:p>
          <w:p>
            <w:pPr>
              <w:widowControl w:val="0"/>
              <w:adjustRightInd/>
              <w:snapToGrid/>
              <w:spacing w:after="0" w:line="380" w:lineRule="exact"/>
              <w:jc w:val="both"/>
              <w:rPr>
                <w:rFonts w:ascii="仿宋_GB2312" w:eastAsia="仿宋_GB2312" w:hAnsiTheme="minorHAnsi"/>
                <w:kern w:val="2"/>
                <w:sz w:val="28"/>
                <w:szCs w:val="28"/>
              </w:rPr>
            </w:pPr>
            <w:r>
              <w:rPr>
                <w:rFonts w:hint="eastAsia" w:ascii="仿宋_GB2312" w:eastAsia="仿宋_GB2312" w:hAnsiTheme="minorHAnsi"/>
                <w:kern w:val="2"/>
                <w:sz w:val="28"/>
                <w:szCs w:val="28"/>
              </w:rPr>
              <w:t xml:space="preserve">                    经办人签字：      </w:t>
            </w:r>
          </w:p>
          <w:p>
            <w:pPr>
              <w:widowControl w:val="0"/>
              <w:adjustRightInd/>
              <w:snapToGrid/>
              <w:spacing w:after="0" w:line="380" w:lineRule="exact"/>
              <w:ind w:firstLine="2800" w:firstLineChars="1000"/>
              <w:jc w:val="both"/>
              <w:rPr>
                <w:rFonts w:ascii="仿宋_GB2312" w:eastAsia="仿宋_GB2312" w:hAnsiTheme="minorHAnsi"/>
                <w:kern w:val="2"/>
                <w:sz w:val="28"/>
                <w:szCs w:val="28"/>
              </w:rPr>
            </w:pPr>
            <w:r>
              <w:rPr>
                <w:rFonts w:hint="eastAsia" w:ascii="仿宋_GB2312" w:eastAsia="仿宋_GB2312" w:hAnsiTheme="minorHAnsi"/>
                <w:kern w:val="2"/>
                <w:sz w:val="28"/>
                <w:szCs w:val="28"/>
              </w:rPr>
              <w:t>申请时间    年  月  日</w:t>
            </w:r>
          </w:p>
        </w:tc>
      </w:tr>
    </w:tbl>
    <w:p>
      <w:pPr>
        <w:spacing w:after="0" w:line="336" w:lineRule="auto"/>
        <w:rPr>
          <w:rFonts w:ascii="仿宋_GB2312" w:eastAsia="仿宋_GB2312"/>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604F9C"/>
    <w:rsid w:val="0000216C"/>
    <w:rsid w:val="00006329"/>
    <w:rsid w:val="00013BA0"/>
    <w:rsid w:val="00017DDA"/>
    <w:rsid w:val="00025C77"/>
    <w:rsid w:val="00026EE1"/>
    <w:rsid w:val="00032A96"/>
    <w:rsid w:val="00036B74"/>
    <w:rsid w:val="00046104"/>
    <w:rsid w:val="00060315"/>
    <w:rsid w:val="00065660"/>
    <w:rsid w:val="0007104D"/>
    <w:rsid w:val="00073FF0"/>
    <w:rsid w:val="00080C66"/>
    <w:rsid w:val="0009314E"/>
    <w:rsid w:val="000A77E3"/>
    <w:rsid w:val="000B28BB"/>
    <w:rsid w:val="000E0DC5"/>
    <w:rsid w:val="000E4448"/>
    <w:rsid w:val="00100E08"/>
    <w:rsid w:val="00101070"/>
    <w:rsid w:val="0013050C"/>
    <w:rsid w:val="00144C38"/>
    <w:rsid w:val="00146FB5"/>
    <w:rsid w:val="0015564B"/>
    <w:rsid w:val="001728AD"/>
    <w:rsid w:val="00186633"/>
    <w:rsid w:val="00190C5C"/>
    <w:rsid w:val="0019284C"/>
    <w:rsid w:val="001967E7"/>
    <w:rsid w:val="001A4CD8"/>
    <w:rsid w:val="001B146C"/>
    <w:rsid w:val="001B2E19"/>
    <w:rsid w:val="001B4932"/>
    <w:rsid w:val="001B4FBB"/>
    <w:rsid w:val="001C1EA7"/>
    <w:rsid w:val="001C3C12"/>
    <w:rsid w:val="001C3FA6"/>
    <w:rsid w:val="001C617A"/>
    <w:rsid w:val="001D1688"/>
    <w:rsid w:val="001D5615"/>
    <w:rsid w:val="001D7F7A"/>
    <w:rsid w:val="001E4637"/>
    <w:rsid w:val="00202D5E"/>
    <w:rsid w:val="0020615B"/>
    <w:rsid w:val="00206342"/>
    <w:rsid w:val="00214C59"/>
    <w:rsid w:val="00225A01"/>
    <w:rsid w:val="00225E75"/>
    <w:rsid w:val="00225ECA"/>
    <w:rsid w:val="002302CB"/>
    <w:rsid w:val="00243EAF"/>
    <w:rsid w:val="00250679"/>
    <w:rsid w:val="00276292"/>
    <w:rsid w:val="00276450"/>
    <w:rsid w:val="00285A41"/>
    <w:rsid w:val="00285BC3"/>
    <w:rsid w:val="00291726"/>
    <w:rsid w:val="002A21F1"/>
    <w:rsid w:val="002A29ED"/>
    <w:rsid w:val="002A4CA7"/>
    <w:rsid w:val="002A7168"/>
    <w:rsid w:val="002A7C1C"/>
    <w:rsid w:val="002B18BB"/>
    <w:rsid w:val="002B71A7"/>
    <w:rsid w:val="002C2EAC"/>
    <w:rsid w:val="002C5FE1"/>
    <w:rsid w:val="002D46B4"/>
    <w:rsid w:val="002F7069"/>
    <w:rsid w:val="002F7FEA"/>
    <w:rsid w:val="00310BA2"/>
    <w:rsid w:val="00323B43"/>
    <w:rsid w:val="003343BF"/>
    <w:rsid w:val="00335C56"/>
    <w:rsid w:val="00335D9A"/>
    <w:rsid w:val="0036048D"/>
    <w:rsid w:val="0036087E"/>
    <w:rsid w:val="003614BB"/>
    <w:rsid w:val="003812B2"/>
    <w:rsid w:val="003844BB"/>
    <w:rsid w:val="00384961"/>
    <w:rsid w:val="00385DFD"/>
    <w:rsid w:val="00391C90"/>
    <w:rsid w:val="00396417"/>
    <w:rsid w:val="003A502D"/>
    <w:rsid w:val="003A6A57"/>
    <w:rsid w:val="003B4389"/>
    <w:rsid w:val="003C2264"/>
    <w:rsid w:val="003C5F61"/>
    <w:rsid w:val="003D1521"/>
    <w:rsid w:val="003D37D8"/>
    <w:rsid w:val="003E0292"/>
    <w:rsid w:val="003E1F55"/>
    <w:rsid w:val="003F1320"/>
    <w:rsid w:val="003F21C4"/>
    <w:rsid w:val="003F2E3D"/>
    <w:rsid w:val="004024A0"/>
    <w:rsid w:val="004108FA"/>
    <w:rsid w:val="0041505B"/>
    <w:rsid w:val="004358AB"/>
    <w:rsid w:val="004500C3"/>
    <w:rsid w:val="0045557C"/>
    <w:rsid w:val="00462F18"/>
    <w:rsid w:val="0047036D"/>
    <w:rsid w:val="0049282C"/>
    <w:rsid w:val="00496D0E"/>
    <w:rsid w:val="004A2EFE"/>
    <w:rsid w:val="004B25CC"/>
    <w:rsid w:val="004B3713"/>
    <w:rsid w:val="004B5A47"/>
    <w:rsid w:val="004C09C0"/>
    <w:rsid w:val="004D1CC8"/>
    <w:rsid w:val="004D5A85"/>
    <w:rsid w:val="004F0CE5"/>
    <w:rsid w:val="004F245C"/>
    <w:rsid w:val="00503E8E"/>
    <w:rsid w:val="005042D5"/>
    <w:rsid w:val="005079BA"/>
    <w:rsid w:val="00521583"/>
    <w:rsid w:val="0052603D"/>
    <w:rsid w:val="005317DA"/>
    <w:rsid w:val="005355F5"/>
    <w:rsid w:val="00536480"/>
    <w:rsid w:val="005407E1"/>
    <w:rsid w:val="00574951"/>
    <w:rsid w:val="005938E9"/>
    <w:rsid w:val="0059646D"/>
    <w:rsid w:val="005A655A"/>
    <w:rsid w:val="005C0B50"/>
    <w:rsid w:val="005D1763"/>
    <w:rsid w:val="005D769B"/>
    <w:rsid w:val="005E67AD"/>
    <w:rsid w:val="005F16C0"/>
    <w:rsid w:val="005F390A"/>
    <w:rsid w:val="00601EB9"/>
    <w:rsid w:val="00604F9C"/>
    <w:rsid w:val="0060765B"/>
    <w:rsid w:val="00611ACC"/>
    <w:rsid w:val="00625433"/>
    <w:rsid w:val="00631D03"/>
    <w:rsid w:val="00640875"/>
    <w:rsid w:val="0065447F"/>
    <w:rsid w:val="0066783C"/>
    <w:rsid w:val="006774AC"/>
    <w:rsid w:val="006854C3"/>
    <w:rsid w:val="006906F7"/>
    <w:rsid w:val="00693FFD"/>
    <w:rsid w:val="006B169A"/>
    <w:rsid w:val="006B195C"/>
    <w:rsid w:val="006B2CF9"/>
    <w:rsid w:val="006C3C21"/>
    <w:rsid w:val="006C5D10"/>
    <w:rsid w:val="006D004C"/>
    <w:rsid w:val="006D2A58"/>
    <w:rsid w:val="006E0539"/>
    <w:rsid w:val="006E1228"/>
    <w:rsid w:val="006E15F3"/>
    <w:rsid w:val="006F24A0"/>
    <w:rsid w:val="007005AA"/>
    <w:rsid w:val="00702328"/>
    <w:rsid w:val="0072380C"/>
    <w:rsid w:val="00723A3D"/>
    <w:rsid w:val="00745C94"/>
    <w:rsid w:val="00757F0D"/>
    <w:rsid w:val="00760A22"/>
    <w:rsid w:val="00761474"/>
    <w:rsid w:val="0077002C"/>
    <w:rsid w:val="007719D5"/>
    <w:rsid w:val="00791FE3"/>
    <w:rsid w:val="007A0AED"/>
    <w:rsid w:val="007A3690"/>
    <w:rsid w:val="007A50F5"/>
    <w:rsid w:val="007A7364"/>
    <w:rsid w:val="007B3977"/>
    <w:rsid w:val="007C36D5"/>
    <w:rsid w:val="007D0E71"/>
    <w:rsid w:val="007E02AE"/>
    <w:rsid w:val="008011E1"/>
    <w:rsid w:val="008252C9"/>
    <w:rsid w:val="00834A7D"/>
    <w:rsid w:val="00836F9C"/>
    <w:rsid w:val="00850C67"/>
    <w:rsid w:val="00855793"/>
    <w:rsid w:val="00856BE8"/>
    <w:rsid w:val="0086015F"/>
    <w:rsid w:val="00862CD3"/>
    <w:rsid w:val="0086309C"/>
    <w:rsid w:val="00863C34"/>
    <w:rsid w:val="00886F43"/>
    <w:rsid w:val="008A64CE"/>
    <w:rsid w:val="008B5CE9"/>
    <w:rsid w:val="008B620E"/>
    <w:rsid w:val="008B7726"/>
    <w:rsid w:val="008D0FD1"/>
    <w:rsid w:val="008D468A"/>
    <w:rsid w:val="00930276"/>
    <w:rsid w:val="0093415B"/>
    <w:rsid w:val="0094365E"/>
    <w:rsid w:val="00947A85"/>
    <w:rsid w:val="00976F9A"/>
    <w:rsid w:val="009D505B"/>
    <w:rsid w:val="009D5C8A"/>
    <w:rsid w:val="009E2DE8"/>
    <w:rsid w:val="009E628A"/>
    <w:rsid w:val="009F7229"/>
    <w:rsid w:val="00A00D6C"/>
    <w:rsid w:val="00A13C02"/>
    <w:rsid w:val="00A3238A"/>
    <w:rsid w:val="00A54B31"/>
    <w:rsid w:val="00A9305C"/>
    <w:rsid w:val="00AA1315"/>
    <w:rsid w:val="00AA4847"/>
    <w:rsid w:val="00AA6A60"/>
    <w:rsid w:val="00AB33D0"/>
    <w:rsid w:val="00AC7AA3"/>
    <w:rsid w:val="00AC7AB5"/>
    <w:rsid w:val="00AD104A"/>
    <w:rsid w:val="00AE18BD"/>
    <w:rsid w:val="00AE1A86"/>
    <w:rsid w:val="00AE2995"/>
    <w:rsid w:val="00AF02D5"/>
    <w:rsid w:val="00AF59AA"/>
    <w:rsid w:val="00B07D38"/>
    <w:rsid w:val="00B125EC"/>
    <w:rsid w:val="00B157C2"/>
    <w:rsid w:val="00B15D9D"/>
    <w:rsid w:val="00B16585"/>
    <w:rsid w:val="00B22540"/>
    <w:rsid w:val="00B22A0D"/>
    <w:rsid w:val="00B32E62"/>
    <w:rsid w:val="00B3347F"/>
    <w:rsid w:val="00B33E88"/>
    <w:rsid w:val="00B35DAB"/>
    <w:rsid w:val="00B36464"/>
    <w:rsid w:val="00B37196"/>
    <w:rsid w:val="00B440A0"/>
    <w:rsid w:val="00B53DE8"/>
    <w:rsid w:val="00B569CB"/>
    <w:rsid w:val="00B6013F"/>
    <w:rsid w:val="00B73DBB"/>
    <w:rsid w:val="00B757BB"/>
    <w:rsid w:val="00B869FD"/>
    <w:rsid w:val="00B87F52"/>
    <w:rsid w:val="00B92B7D"/>
    <w:rsid w:val="00B942A9"/>
    <w:rsid w:val="00B95369"/>
    <w:rsid w:val="00BA05C4"/>
    <w:rsid w:val="00BC0EB3"/>
    <w:rsid w:val="00BD3AE5"/>
    <w:rsid w:val="00BD42DF"/>
    <w:rsid w:val="00BD58AA"/>
    <w:rsid w:val="00BF47E9"/>
    <w:rsid w:val="00C13910"/>
    <w:rsid w:val="00C209E4"/>
    <w:rsid w:val="00C22947"/>
    <w:rsid w:val="00C43A45"/>
    <w:rsid w:val="00C765DB"/>
    <w:rsid w:val="00CA17CE"/>
    <w:rsid w:val="00CB32D9"/>
    <w:rsid w:val="00CB5589"/>
    <w:rsid w:val="00CC3229"/>
    <w:rsid w:val="00CC4AC2"/>
    <w:rsid w:val="00CC5681"/>
    <w:rsid w:val="00CC7DB7"/>
    <w:rsid w:val="00CD2675"/>
    <w:rsid w:val="00CD2791"/>
    <w:rsid w:val="00CE659D"/>
    <w:rsid w:val="00CF4E43"/>
    <w:rsid w:val="00CF6E9D"/>
    <w:rsid w:val="00D11CFF"/>
    <w:rsid w:val="00D15ACD"/>
    <w:rsid w:val="00D16606"/>
    <w:rsid w:val="00D228D4"/>
    <w:rsid w:val="00D242F0"/>
    <w:rsid w:val="00D26BAA"/>
    <w:rsid w:val="00D316C0"/>
    <w:rsid w:val="00D5017C"/>
    <w:rsid w:val="00D539BF"/>
    <w:rsid w:val="00D53D06"/>
    <w:rsid w:val="00D6716D"/>
    <w:rsid w:val="00D7244D"/>
    <w:rsid w:val="00D80125"/>
    <w:rsid w:val="00DC2C8C"/>
    <w:rsid w:val="00DE6677"/>
    <w:rsid w:val="00DF16AB"/>
    <w:rsid w:val="00DF33F3"/>
    <w:rsid w:val="00E15D44"/>
    <w:rsid w:val="00E240D0"/>
    <w:rsid w:val="00E259AE"/>
    <w:rsid w:val="00E27A03"/>
    <w:rsid w:val="00E309A6"/>
    <w:rsid w:val="00E35D3B"/>
    <w:rsid w:val="00E471B2"/>
    <w:rsid w:val="00E5181B"/>
    <w:rsid w:val="00E643D4"/>
    <w:rsid w:val="00E70DC0"/>
    <w:rsid w:val="00E71A9A"/>
    <w:rsid w:val="00E72FF5"/>
    <w:rsid w:val="00E86038"/>
    <w:rsid w:val="00E94D53"/>
    <w:rsid w:val="00EA5325"/>
    <w:rsid w:val="00EB52C8"/>
    <w:rsid w:val="00EB60F0"/>
    <w:rsid w:val="00EB6514"/>
    <w:rsid w:val="00EC2B6F"/>
    <w:rsid w:val="00EC690C"/>
    <w:rsid w:val="00EE623B"/>
    <w:rsid w:val="00EE6C71"/>
    <w:rsid w:val="00EF38F1"/>
    <w:rsid w:val="00EF3D6C"/>
    <w:rsid w:val="00F012B6"/>
    <w:rsid w:val="00F06D09"/>
    <w:rsid w:val="00F10BB5"/>
    <w:rsid w:val="00F219A8"/>
    <w:rsid w:val="00F32696"/>
    <w:rsid w:val="00F45BE5"/>
    <w:rsid w:val="00F72804"/>
    <w:rsid w:val="00F8092B"/>
    <w:rsid w:val="00F81908"/>
    <w:rsid w:val="00F82106"/>
    <w:rsid w:val="00F85A0B"/>
    <w:rsid w:val="00F97DE1"/>
    <w:rsid w:val="00FA6589"/>
    <w:rsid w:val="00FB2471"/>
    <w:rsid w:val="00FB25BE"/>
    <w:rsid w:val="00FC0C1E"/>
    <w:rsid w:val="00FC491A"/>
    <w:rsid w:val="00FC7D36"/>
    <w:rsid w:val="00FD209D"/>
    <w:rsid w:val="00FE0BFD"/>
    <w:rsid w:val="00FE6CE4"/>
    <w:rsid w:val="00FF5B0E"/>
    <w:rsid w:val="20A02943"/>
    <w:rsid w:val="54DB0CFB"/>
    <w:rsid w:val="7FE569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pPr>
      <w:widowControl w:val="0"/>
      <w:adjustRightInd/>
      <w:snapToGrid/>
      <w:spacing w:after="120"/>
      <w:jc w:val="both"/>
    </w:pPr>
    <w:rPr>
      <w:rFonts w:ascii="Times New Roman" w:hAnsi="Times New Roman" w:eastAsia="宋体" w:cs="Times New Roman"/>
      <w:kern w:val="2"/>
      <w:sz w:val="21"/>
      <w:szCs w:val="24"/>
    </w:r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ahoma" w:hAnsi="Tahoma"/>
      <w:sz w:val="18"/>
      <w:szCs w:val="18"/>
    </w:rPr>
  </w:style>
  <w:style w:type="character" w:customStyle="1" w:styleId="10">
    <w:name w:val="页脚 Char"/>
    <w:basedOn w:val="8"/>
    <w:link w:val="4"/>
    <w:qFormat/>
    <w:uiPriority w:val="99"/>
    <w:rPr>
      <w:rFonts w:ascii="Tahoma" w:hAnsi="Tahoma"/>
      <w:sz w:val="18"/>
      <w:szCs w:val="18"/>
    </w:rPr>
  </w:style>
  <w:style w:type="character" w:customStyle="1" w:styleId="11">
    <w:name w:val="正文文本 Char"/>
    <w:basedOn w:val="8"/>
    <w:link w:val="2"/>
    <w:qFormat/>
    <w:uiPriority w:val="99"/>
    <w:rPr>
      <w:rFonts w:ascii="Times New Roman" w:hAnsi="Times New Roman" w:eastAsia="宋体" w:cs="Times New Roman"/>
      <w:kern w:val="2"/>
      <w:sz w:val="21"/>
      <w:szCs w:val="24"/>
    </w:rPr>
  </w:style>
  <w:style w:type="character" w:customStyle="1" w:styleId="12">
    <w:name w:val="批注框文本 Char"/>
    <w:basedOn w:val="8"/>
    <w:link w:val="3"/>
    <w:semiHidden/>
    <w:qFormat/>
    <w:uiPriority w:val="99"/>
    <w:rPr>
      <w:rFonts w:ascii="Tahoma" w:hAnsi="Tahoma"/>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5C458-42EC-4645-B045-9A71C5BDB476}">
  <ds:schemaRefs/>
</ds:datastoreItem>
</file>

<file path=docProps/app.xml><?xml version="1.0" encoding="utf-8"?>
<Properties xmlns="http://schemas.openxmlformats.org/officeDocument/2006/extended-properties" xmlns:vt="http://schemas.openxmlformats.org/officeDocument/2006/docPropsVTypes">
  <Template>Normal</Template>
  <Company>杭州市</Company>
  <Pages>4</Pages>
  <Words>178</Words>
  <Characters>1017</Characters>
  <Lines>8</Lines>
  <Paragraphs>2</Paragraphs>
  <TotalTime>1</TotalTime>
  <ScaleCrop>false</ScaleCrop>
  <LinksUpToDate>false</LinksUpToDate>
  <CharactersWithSpaces>1193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2018-04-28T06:29:00Z</dcterms:created>
  <dc:creator>匿名用户</dc:creator>
  <cp:lastModifiedBy>DELL</cp:lastModifiedBy>
  <cp:lastPrinted>2019-12-17T02:05:00Z</cp:lastPrinted>
  <dcterms:modified xsi:type="dcterms:W3CDTF">2019-12-17T02:15:22Z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